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272B9" w14:textId="7453A5AC" w:rsidR="00973337" w:rsidRDefault="0021449D" w:rsidP="00C5399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TWO</w:t>
      </w:r>
      <w:r w:rsidR="00C53995">
        <w:rPr>
          <w:rFonts w:ascii="Arial" w:hAnsi="Arial" w:cs="Arial"/>
          <w:sz w:val="20"/>
          <w:szCs w:val="20"/>
        </w:rPr>
        <w:t xml:space="preserve"> SUPERVISION FORM</w:t>
      </w:r>
    </w:p>
    <w:p w14:paraId="53A7FA46" w14:textId="77777777" w:rsidR="003434A0" w:rsidRDefault="003434A0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2252C958" w14:textId="0138B46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31DA3">
        <w:rPr>
          <w:rFonts w:ascii="Arial" w:hAnsi="Arial" w:cs="Arial"/>
          <w:b/>
          <w:bCs/>
        </w:rPr>
        <w:t>ASAB Accreditation Committee</w:t>
      </w:r>
      <w:r w:rsidR="00B31DA3">
        <w:rPr>
          <w:rFonts w:ascii="Arial" w:hAnsi="Arial" w:cs="Arial"/>
          <w:b/>
          <w:bCs/>
        </w:rPr>
        <w:t xml:space="preserve"> </w:t>
      </w:r>
      <w:r w:rsidR="00B31DA3">
        <w:rPr>
          <w:rFonts w:ascii="Arial" w:hAnsi="Arial" w:cs="Arial"/>
          <w:b/>
        </w:rPr>
        <w:t>s</w:t>
      </w:r>
      <w:r w:rsidRPr="00B31DA3">
        <w:rPr>
          <w:rFonts w:ascii="Arial" w:hAnsi="Arial" w:cs="Arial"/>
          <w:b/>
        </w:rPr>
        <w:t>upervised experience requirements</w:t>
      </w:r>
    </w:p>
    <w:p w14:paraId="3695625B" w14:textId="77777777" w:rsidR="0043217E" w:rsidRPr="00B31DA3" w:rsidRDefault="0043217E" w:rsidP="009733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2C9E650" w14:textId="77777777" w:rsidR="0043217E" w:rsidRPr="0043217E" w:rsidRDefault="0043217E" w:rsidP="0043217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43217E">
        <w:rPr>
          <w:rFonts w:ascii="Arial" w:hAnsi="Arial" w:cs="Arial"/>
          <w:b/>
          <w:u w:val="single"/>
        </w:rPr>
        <w:t>Level 2 - clinical skills for CCAB competence</w:t>
      </w:r>
    </w:p>
    <w:p w14:paraId="5D02F555" w14:textId="77777777" w:rsidR="00973337" w:rsidRPr="00B31DA3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33740C" w14:textId="77777777" w:rsidR="000D1C19" w:rsidRDefault="000D1C19" w:rsidP="000D1C1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This form is a record of candidate achievement. Sections 1 &amp; 2 to be completed by the candidate and presented to the mentor </w:t>
      </w:r>
      <w:r>
        <w:rPr>
          <w:rFonts w:ascii="Arial" w:hAnsi="Arial" w:cs="Arial"/>
          <w:i/>
          <w:iCs/>
          <w:color w:val="FF0000"/>
          <w:sz w:val="20"/>
          <w:szCs w:val="20"/>
        </w:rPr>
        <w:t>within 4 weeks (or time scale agreed between the candidate and mentor)</w:t>
      </w:r>
      <w:r>
        <w:rPr>
          <w:rFonts w:ascii="Arial" w:hAnsi="Arial" w:cs="Arial"/>
          <w:i/>
          <w:iCs/>
          <w:sz w:val="20"/>
          <w:szCs w:val="20"/>
        </w:rPr>
        <w:t xml:space="preserve"> of the consultation.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Sections 1, 2 and 3 to be signed off by the Mentor after candidate’s performance has been assessed and returned to the candidate, normally within 15 days.</w:t>
      </w:r>
      <w:proofErr w:type="gramEnd"/>
    </w:p>
    <w:p w14:paraId="268AA53D" w14:textId="77777777" w:rsidR="00973337" w:rsidRPr="004C7F0A" w:rsidRDefault="00973337" w:rsidP="00973337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FF1D274" w14:textId="77777777" w:rsidR="00973337" w:rsidRPr="004C7F0A" w:rsidRDefault="00973337" w:rsidP="00973337">
      <w:pPr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</w:rPr>
        <w:t>Name of candidate:</w:t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  <w:t>Ref:</w:t>
      </w:r>
    </w:p>
    <w:p w14:paraId="6B2375F1" w14:textId="77777777" w:rsidR="00973337" w:rsidRPr="004C7F0A" w:rsidRDefault="00220866" w:rsidP="009733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</w:p>
    <w:p w14:paraId="4A709B88" w14:textId="77777777" w:rsidR="00973337" w:rsidRDefault="00973337" w:rsidP="00973337">
      <w:pPr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</w:rPr>
        <w:t>Mode of assessment</w:t>
      </w:r>
      <w:r w:rsidR="00220866">
        <w:rPr>
          <w:rFonts w:ascii="Arial" w:hAnsi="Arial" w:cs="Arial"/>
          <w:b/>
          <w:bCs/>
          <w:sz w:val="22"/>
          <w:szCs w:val="22"/>
        </w:rPr>
        <w:t>:</w:t>
      </w:r>
    </w:p>
    <w:p w14:paraId="5C638B2C" w14:textId="71DF06B3" w:rsidR="008F5E74" w:rsidRPr="004C7F0A" w:rsidRDefault="008F5E74" w:rsidP="009733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CCAB mentor:</w:t>
      </w:r>
    </w:p>
    <w:p w14:paraId="5D0B8958" w14:textId="77777777" w:rsidR="00973337" w:rsidRDefault="00973337" w:rsidP="00973337">
      <w:pPr>
        <w:pBdr>
          <w:bottom w:val="single" w:sz="6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1EA0E61D" w14:textId="77777777" w:rsidR="00973337" w:rsidRDefault="00973337" w:rsidP="00973337"/>
    <w:p w14:paraId="1DA8A4A7" w14:textId="77777777" w:rsidR="00973337" w:rsidRPr="004C7F0A" w:rsidRDefault="0097333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  <w:u w:val="single"/>
        </w:rPr>
        <w:t>SECTION 1</w:t>
      </w:r>
      <w:r w:rsidRPr="004C7F0A">
        <w:rPr>
          <w:rFonts w:ascii="Arial" w:hAnsi="Arial" w:cs="Arial"/>
          <w:b/>
          <w:bCs/>
          <w:sz w:val="22"/>
          <w:szCs w:val="22"/>
        </w:rPr>
        <w:t>: Case history</w:t>
      </w:r>
    </w:p>
    <w:p w14:paraId="69C16465" w14:textId="77777777" w:rsidR="00973337" w:rsidRDefault="0097333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B356CB4" w14:textId="77777777" w:rsidR="00973337" w:rsidRPr="004C7F0A" w:rsidRDefault="0097333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</w:rPr>
        <w:t>Species observed:</w:t>
      </w:r>
    </w:p>
    <w:p w14:paraId="0B981275" w14:textId="77777777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</w:rPr>
        <w:t>Behavioural diagnosis:</w:t>
      </w:r>
    </w:p>
    <w:p w14:paraId="6408B68B" w14:textId="77777777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4FDA7F" w14:textId="77777777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B7E1879" w14:textId="77777777" w:rsidR="00973337" w:rsidRPr="004C7F0A" w:rsidRDefault="00973337" w:rsidP="00973337">
      <w:pPr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</w:rPr>
        <w:t>Other details:</w:t>
      </w:r>
      <w:r w:rsidR="00A27587">
        <w:rPr>
          <w:rFonts w:ascii="Arial" w:hAnsi="Arial" w:cs="Arial"/>
          <w:b/>
          <w:bCs/>
          <w:sz w:val="22"/>
          <w:szCs w:val="22"/>
        </w:rPr>
        <w:t xml:space="preserve"> </w:t>
      </w:r>
      <w:r w:rsidR="00A27587" w:rsidRPr="008F5E74">
        <w:rPr>
          <w:rFonts w:ascii="Arial" w:hAnsi="Arial" w:cs="Arial"/>
          <w:bCs/>
          <w:sz w:val="22"/>
          <w:szCs w:val="22"/>
        </w:rPr>
        <w:t>Please provide the context to the case which will allow the assessor to evaluate the nature of the problem being observed</w:t>
      </w:r>
    </w:p>
    <w:p w14:paraId="6F7DA7BB" w14:textId="77777777" w:rsidR="00973337" w:rsidRDefault="00973337" w:rsidP="00973337"/>
    <w:p w14:paraId="42989F9A" w14:textId="77777777" w:rsidR="00973337" w:rsidRDefault="00973337" w:rsidP="00973337"/>
    <w:p w14:paraId="742FBBB9" w14:textId="77777777" w:rsidR="00973337" w:rsidRDefault="00973337" w:rsidP="00973337"/>
    <w:p w14:paraId="66418DCF" w14:textId="77777777" w:rsidR="00973337" w:rsidRDefault="00973337" w:rsidP="00973337"/>
    <w:p w14:paraId="7BEA23B9" w14:textId="77777777" w:rsidR="00973337" w:rsidRDefault="00973337" w:rsidP="00973337"/>
    <w:p w14:paraId="60697521" w14:textId="77777777" w:rsidR="00973337" w:rsidRDefault="00973337" w:rsidP="00973337"/>
    <w:p w14:paraId="48BF55D2" w14:textId="77777777" w:rsidR="00973337" w:rsidRDefault="00973337" w:rsidP="00973337"/>
    <w:p w14:paraId="6F4C232A" w14:textId="77777777" w:rsidR="00973337" w:rsidRDefault="00973337" w:rsidP="00973337"/>
    <w:p w14:paraId="56EE0635" w14:textId="77777777" w:rsidR="00973337" w:rsidRDefault="00973337" w:rsidP="00973337"/>
    <w:p w14:paraId="0470F427" w14:textId="77777777" w:rsidR="00973337" w:rsidRDefault="00973337" w:rsidP="00973337"/>
    <w:p w14:paraId="7C5327EC" w14:textId="77777777" w:rsidR="00973337" w:rsidRDefault="00973337" w:rsidP="00973337"/>
    <w:p w14:paraId="1D2F8BF0" w14:textId="77777777" w:rsidR="00973337" w:rsidRDefault="00973337" w:rsidP="00973337"/>
    <w:p w14:paraId="44182BC3" w14:textId="77777777" w:rsidR="00973337" w:rsidRDefault="00973337" w:rsidP="00973337"/>
    <w:p w14:paraId="6E53ACCE" w14:textId="77777777" w:rsidR="00973337" w:rsidRDefault="00973337" w:rsidP="00973337"/>
    <w:p w14:paraId="1B195A4B" w14:textId="77777777" w:rsidR="00973337" w:rsidRDefault="00973337" w:rsidP="00973337"/>
    <w:p w14:paraId="36A9A1AC" w14:textId="77777777" w:rsidR="00973337" w:rsidRDefault="00973337" w:rsidP="00973337"/>
    <w:p w14:paraId="24AC26B1" w14:textId="77777777" w:rsidR="00973337" w:rsidRDefault="00973337" w:rsidP="00973337"/>
    <w:p w14:paraId="7B551AA8" w14:textId="77777777" w:rsidR="00973337" w:rsidRDefault="00973337" w:rsidP="00973337"/>
    <w:p w14:paraId="0AEC8E61" w14:textId="77777777" w:rsidR="00973337" w:rsidRDefault="00973337" w:rsidP="00973337"/>
    <w:p w14:paraId="301ECFB8" w14:textId="77777777" w:rsidR="00973337" w:rsidRDefault="00973337" w:rsidP="00973337"/>
    <w:p w14:paraId="29138D54" w14:textId="77777777" w:rsidR="00973337" w:rsidRDefault="00973337" w:rsidP="00973337"/>
    <w:p w14:paraId="6E218DEE" w14:textId="77777777" w:rsidR="00973337" w:rsidRDefault="00973337" w:rsidP="00973337"/>
    <w:p w14:paraId="184EC911" w14:textId="77777777" w:rsidR="00973337" w:rsidRDefault="00973337" w:rsidP="00973337"/>
    <w:p w14:paraId="21845058" w14:textId="77777777" w:rsidR="00973337" w:rsidRDefault="00973337" w:rsidP="00973337"/>
    <w:p w14:paraId="6C0AF82A" w14:textId="77777777" w:rsidR="00973337" w:rsidRDefault="00973337" w:rsidP="00973337"/>
    <w:p w14:paraId="7BDF45EF" w14:textId="77777777" w:rsidR="00973337" w:rsidRDefault="00973337" w:rsidP="00973337"/>
    <w:p w14:paraId="3F8AEA92" w14:textId="77777777" w:rsidR="00973337" w:rsidRDefault="00973337" w:rsidP="00973337"/>
    <w:p w14:paraId="4F55A98C" w14:textId="77777777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  <w:u w:val="single"/>
        </w:rPr>
        <w:t>SECTION 2</w:t>
      </w:r>
      <w:r w:rsidRPr="004C7F0A">
        <w:rPr>
          <w:rFonts w:ascii="Arial" w:hAnsi="Arial" w:cs="Arial"/>
          <w:b/>
          <w:bCs/>
          <w:sz w:val="22"/>
          <w:szCs w:val="22"/>
        </w:rPr>
        <w:t>: Skills demonstrated / assessed</w:t>
      </w:r>
    </w:p>
    <w:p w14:paraId="245636C7" w14:textId="77777777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803EBF" w14:textId="21EE53D2" w:rsidR="00973337" w:rsidRPr="00F61228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61228">
        <w:rPr>
          <w:rFonts w:ascii="Arial" w:hAnsi="Arial" w:cs="Arial"/>
          <w:i/>
          <w:iCs/>
          <w:sz w:val="20"/>
          <w:szCs w:val="20"/>
        </w:rPr>
        <w:t xml:space="preserve">Mentor to initial the relevant assessment </w:t>
      </w:r>
      <w:proofErr w:type="gramStart"/>
      <w:r w:rsidRPr="00F61228">
        <w:rPr>
          <w:rFonts w:ascii="Arial" w:hAnsi="Arial" w:cs="Arial"/>
          <w:i/>
          <w:iCs/>
          <w:sz w:val="20"/>
          <w:szCs w:val="20"/>
        </w:rPr>
        <w:t>box(</w:t>
      </w:r>
      <w:proofErr w:type="spellStart"/>
      <w:proofErr w:type="gramEnd"/>
      <w:r w:rsidRPr="00F61228">
        <w:rPr>
          <w:rFonts w:ascii="Arial" w:hAnsi="Arial" w:cs="Arial"/>
          <w:i/>
          <w:iCs/>
          <w:sz w:val="20"/>
          <w:szCs w:val="20"/>
        </w:rPr>
        <w:t>es</w:t>
      </w:r>
      <w:proofErr w:type="spellEnd"/>
      <w:r w:rsidRPr="00F61228">
        <w:rPr>
          <w:rFonts w:ascii="Arial" w:hAnsi="Arial" w:cs="Arial"/>
          <w:i/>
          <w:iCs/>
          <w:sz w:val="20"/>
          <w:szCs w:val="20"/>
        </w:rPr>
        <w:t>) to indicate satisfactory achieve</w:t>
      </w:r>
      <w:r w:rsidR="00AC4A18">
        <w:rPr>
          <w:rFonts w:ascii="Arial" w:hAnsi="Arial" w:cs="Arial"/>
          <w:i/>
          <w:iCs/>
          <w:sz w:val="20"/>
          <w:szCs w:val="20"/>
        </w:rPr>
        <w:t>ment of the skill</w:t>
      </w:r>
      <w:r w:rsidRPr="00F61228">
        <w:rPr>
          <w:rFonts w:ascii="Arial" w:hAnsi="Arial" w:cs="Arial"/>
          <w:i/>
          <w:iCs/>
          <w:sz w:val="20"/>
          <w:szCs w:val="20"/>
        </w:rPr>
        <w:t>. Specific comments on the candidate's performance in each can also be detailed below, if required.</w:t>
      </w:r>
      <w:r w:rsidR="00A27587">
        <w:rPr>
          <w:rFonts w:ascii="Arial" w:hAnsi="Arial" w:cs="Arial"/>
          <w:i/>
          <w:iCs/>
          <w:sz w:val="20"/>
          <w:szCs w:val="20"/>
        </w:rPr>
        <w:t xml:space="preserve"> </w:t>
      </w:r>
      <w:r w:rsidR="00A27587" w:rsidRPr="008F5E74">
        <w:rPr>
          <w:rFonts w:ascii="Arial" w:hAnsi="Arial" w:cs="Arial"/>
          <w:i/>
          <w:iCs/>
          <w:color w:val="FF0000"/>
          <w:sz w:val="20"/>
          <w:szCs w:val="20"/>
        </w:rPr>
        <w:t xml:space="preserve">The candidate should provide evidence for each skill demonstrated or assessed. </w:t>
      </w:r>
      <w:r w:rsidR="00A27587">
        <w:rPr>
          <w:rFonts w:ascii="Arial" w:hAnsi="Arial" w:cs="Arial"/>
          <w:i/>
          <w:iCs/>
          <w:sz w:val="20"/>
          <w:szCs w:val="20"/>
        </w:rPr>
        <w:t>For example in relation to the first skill you might note (in 1 or 2 sentences</w:t>
      </w:r>
      <w:r w:rsidR="00113889">
        <w:rPr>
          <w:rFonts w:ascii="Arial" w:hAnsi="Arial" w:cs="Arial"/>
          <w:i/>
          <w:iCs/>
          <w:sz w:val="20"/>
          <w:szCs w:val="20"/>
        </w:rPr>
        <w:t>/bullet points</w:t>
      </w:r>
      <w:r w:rsidR="00A27587">
        <w:rPr>
          <w:rFonts w:ascii="Arial" w:hAnsi="Arial" w:cs="Arial"/>
          <w:i/>
          <w:iCs/>
          <w:sz w:val="20"/>
          <w:szCs w:val="20"/>
        </w:rPr>
        <w:t xml:space="preserve"> only) what </w:t>
      </w:r>
      <w:r w:rsidR="00A27587" w:rsidRPr="008F5E74">
        <w:rPr>
          <w:rFonts w:ascii="Arial" w:hAnsi="Arial" w:cs="Arial"/>
          <w:i/>
          <w:iCs/>
          <w:sz w:val="20"/>
          <w:szCs w:val="20"/>
          <w:u w:val="single"/>
        </w:rPr>
        <w:t>specifically</w:t>
      </w:r>
      <w:r w:rsidR="00A27587">
        <w:rPr>
          <w:rFonts w:ascii="Arial" w:hAnsi="Arial" w:cs="Arial"/>
          <w:i/>
          <w:iCs/>
          <w:sz w:val="20"/>
          <w:szCs w:val="20"/>
        </w:rPr>
        <w:t xml:space="preserve"> about the relationship between the owner and pet affected the development of the problem, i.e. what did you note of importance. Alternatively / in addition you might provide a similar comment concerning how a specific element of the relationship affected the specific advice given to this case, i.e. unique features of the case rather than general features of the problem. </w:t>
      </w:r>
      <w:r w:rsidR="00074EA0">
        <w:rPr>
          <w:rFonts w:ascii="Arial" w:hAnsi="Arial" w:cs="Arial"/>
          <w:i/>
          <w:iCs/>
          <w:sz w:val="20"/>
          <w:szCs w:val="20"/>
        </w:rPr>
        <w:t xml:space="preserve">We are looking to assess that you have the necessary clinical insight of related terminology to progress to the next </w:t>
      </w:r>
      <w:proofErr w:type="gramStart"/>
      <w:r w:rsidR="00074EA0">
        <w:rPr>
          <w:rFonts w:ascii="Arial" w:hAnsi="Arial" w:cs="Arial"/>
          <w:i/>
          <w:iCs/>
          <w:sz w:val="20"/>
          <w:szCs w:val="20"/>
        </w:rPr>
        <w:t>stage,</w:t>
      </w:r>
      <w:proofErr w:type="gramEnd"/>
      <w:r w:rsidR="00074EA0">
        <w:rPr>
          <w:rFonts w:ascii="Arial" w:hAnsi="Arial" w:cs="Arial"/>
          <w:i/>
          <w:iCs/>
          <w:sz w:val="20"/>
          <w:szCs w:val="20"/>
        </w:rPr>
        <w:t xml:space="preserve"> it is not a test of factual knowledge which has been covered by meeting the educational requirements. </w:t>
      </w:r>
      <w:r w:rsidR="008F5E74">
        <w:rPr>
          <w:rFonts w:ascii="Arial" w:hAnsi="Arial" w:cs="Arial"/>
          <w:i/>
          <w:iCs/>
          <w:sz w:val="20"/>
          <w:szCs w:val="20"/>
        </w:rPr>
        <w:t>Guidance notes are available on the ASAB website.</w:t>
      </w:r>
    </w:p>
    <w:p w14:paraId="44F3DFAE" w14:textId="77777777" w:rsidR="00973337" w:rsidRPr="004C7F0A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5AD8FC30" w14:textId="77777777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14F9F71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F61228">
        <w:rPr>
          <w:rFonts w:ascii="Arial" w:hAnsi="Arial" w:cs="Arial"/>
          <w:b/>
          <w:bCs/>
          <w:sz w:val="20"/>
          <w:szCs w:val="20"/>
        </w:rPr>
        <w:t>Critically evaluated the owner/pet relationship in the development of the problem and its subsequent treatment.</w:t>
      </w:r>
      <w:proofErr w:type="gramEnd"/>
    </w:p>
    <w:p w14:paraId="6A180110" w14:textId="77777777" w:rsidR="00AB5216" w:rsidRPr="00F61228" w:rsidRDefault="00AB5216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AB5216" w:rsidRPr="00674BE7" w14:paraId="45DD17EF" w14:textId="77777777" w:rsidTr="006F304C">
        <w:trPr>
          <w:jc w:val="right"/>
        </w:trPr>
        <w:tc>
          <w:tcPr>
            <w:tcW w:w="2508" w:type="dxa"/>
          </w:tcPr>
          <w:p w14:paraId="6D11259E" w14:textId="77777777" w:rsidR="00AB5216" w:rsidRPr="00674BE7" w:rsidRDefault="00AB5216" w:rsidP="006F3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initials</w:t>
            </w:r>
          </w:p>
        </w:tc>
      </w:tr>
      <w:tr w:rsidR="00AB5216" w:rsidRPr="00674BE7" w14:paraId="1B5A1658" w14:textId="77777777" w:rsidTr="006F304C">
        <w:trPr>
          <w:jc w:val="right"/>
        </w:trPr>
        <w:tc>
          <w:tcPr>
            <w:tcW w:w="2508" w:type="dxa"/>
          </w:tcPr>
          <w:p w14:paraId="4DEBF747" w14:textId="77777777" w:rsidR="00AB5216" w:rsidRPr="00674BE7" w:rsidRDefault="00AB5216" w:rsidP="006F30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A3542" w14:textId="77777777" w:rsidR="00AB5216" w:rsidRPr="00674BE7" w:rsidRDefault="00AB5216" w:rsidP="006F30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C62DDA" w14:textId="77777777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16782873" w14:textId="77777777" w:rsidR="00AB5216" w:rsidRPr="00F61228" w:rsidRDefault="00AB5216" w:rsidP="00973337">
      <w:pPr>
        <w:rPr>
          <w:rFonts w:ascii="Arial" w:hAnsi="Arial" w:cs="Arial"/>
          <w:sz w:val="20"/>
          <w:szCs w:val="20"/>
        </w:rPr>
      </w:pPr>
    </w:p>
    <w:p w14:paraId="22D9EA79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Demonstrated an ability to extract relevant information about the background to the case and presenting signs from the client and other relevant individuals.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8F5E74" w:rsidRPr="00674BE7" w14:paraId="4ACC9B6F" w14:textId="77777777" w:rsidTr="003A41AC">
        <w:trPr>
          <w:jc w:val="right"/>
        </w:trPr>
        <w:tc>
          <w:tcPr>
            <w:tcW w:w="2508" w:type="dxa"/>
          </w:tcPr>
          <w:p w14:paraId="633030CA" w14:textId="3F316DCA" w:rsidR="008F5E74" w:rsidRPr="00674BE7" w:rsidRDefault="008F5E74" w:rsidP="00AB521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initials</w:t>
            </w:r>
          </w:p>
        </w:tc>
      </w:tr>
      <w:tr w:rsidR="008F5E74" w:rsidRPr="00674BE7" w14:paraId="12FE4C62" w14:textId="77777777" w:rsidTr="000170E1">
        <w:trPr>
          <w:jc w:val="right"/>
        </w:trPr>
        <w:tc>
          <w:tcPr>
            <w:tcW w:w="2508" w:type="dxa"/>
          </w:tcPr>
          <w:p w14:paraId="24BB318D" w14:textId="77777777" w:rsidR="008F5E74" w:rsidRPr="00674BE7" w:rsidRDefault="008F5E74" w:rsidP="008C5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A2A0C3" w14:textId="77777777" w:rsidR="008F5E74" w:rsidRPr="00674BE7" w:rsidRDefault="008F5E74" w:rsidP="008C5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C502AD" w14:textId="77777777" w:rsidR="00973337" w:rsidRPr="00F61228" w:rsidRDefault="00973337" w:rsidP="00973337">
      <w:pPr>
        <w:rPr>
          <w:rFonts w:ascii="Arial" w:hAnsi="Arial" w:cs="Arial"/>
          <w:sz w:val="20"/>
          <w:szCs w:val="20"/>
        </w:rPr>
      </w:pPr>
    </w:p>
    <w:p w14:paraId="61046DBA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Critically evaluated the quality of the evidence provided about the behaviour of the animal.</w:t>
      </w:r>
    </w:p>
    <w:p w14:paraId="01F27255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747FF0" w:rsidRPr="00674BE7" w14:paraId="05D36D09" w14:textId="77777777" w:rsidTr="00AC0CD3">
        <w:trPr>
          <w:jc w:val="right"/>
        </w:trPr>
        <w:tc>
          <w:tcPr>
            <w:tcW w:w="2508" w:type="dxa"/>
          </w:tcPr>
          <w:p w14:paraId="4E71FBBD" w14:textId="6F28E807" w:rsidR="00747FF0" w:rsidRPr="00674BE7" w:rsidRDefault="00747FF0" w:rsidP="002779E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initials</w:t>
            </w:r>
          </w:p>
        </w:tc>
      </w:tr>
      <w:tr w:rsidR="00747FF0" w:rsidRPr="00674BE7" w14:paraId="2AB75E8B" w14:textId="77777777" w:rsidTr="00EA49E7">
        <w:trPr>
          <w:jc w:val="right"/>
        </w:trPr>
        <w:tc>
          <w:tcPr>
            <w:tcW w:w="2508" w:type="dxa"/>
          </w:tcPr>
          <w:p w14:paraId="6BF115E5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B548D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B2D29D" w14:textId="77777777" w:rsidR="00973337" w:rsidRPr="00F61228" w:rsidRDefault="00973337" w:rsidP="00973337">
      <w:pPr>
        <w:rPr>
          <w:rFonts w:ascii="Arial" w:hAnsi="Arial" w:cs="Arial"/>
          <w:sz w:val="20"/>
          <w:szCs w:val="20"/>
        </w:rPr>
      </w:pPr>
    </w:p>
    <w:p w14:paraId="0246A765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F61228">
        <w:rPr>
          <w:rFonts w:ascii="Arial" w:hAnsi="Arial" w:cs="Arial"/>
          <w:b/>
          <w:bCs/>
          <w:sz w:val="20"/>
          <w:szCs w:val="20"/>
        </w:rPr>
        <w:t>Critically evaluated the evidence for and against competing explanations of the behaviour.</w:t>
      </w:r>
      <w:proofErr w:type="gramEnd"/>
    </w:p>
    <w:p w14:paraId="6B907B18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747FF0" w:rsidRPr="00674BE7" w14:paraId="47A77150" w14:textId="77777777" w:rsidTr="00E3224C">
        <w:trPr>
          <w:jc w:val="right"/>
        </w:trPr>
        <w:tc>
          <w:tcPr>
            <w:tcW w:w="2508" w:type="dxa"/>
          </w:tcPr>
          <w:p w14:paraId="4B744C7F" w14:textId="6939F2EA" w:rsidR="00747FF0" w:rsidRPr="00674BE7" w:rsidRDefault="00747FF0" w:rsidP="002779E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initials</w:t>
            </w:r>
          </w:p>
        </w:tc>
      </w:tr>
      <w:tr w:rsidR="00747FF0" w:rsidRPr="00674BE7" w14:paraId="4FD39070" w14:textId="77777777" w:rsidTr="008817EA">
        <w:trPr>
          <w:jc w:val="right"/>
        </w:trPr>
        <w:tc>
          <w:tcPr>
            <w:tcW w:w="2508" w:type="dxa"/>
          </w:tcPr>
          <w:p w14:paraId="33D609BD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B0F36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59026A" w14:textId="77777777" w:rsidR="00973337" w:rsidRPr="00F61228" w:rsidRDefault="00973337" w:rsidP="00973337">
      <w:pPr>
        <w:rPr>
          <w:rFonts w:ascii="Arial" w:hAnsi="Arial" w:cs="Arial"/>
          <w:sz w:val="20"/>
          <w:szCs w:val="20"/>
        </w:rPr>
      </w:pPr>
    </w:p>
    <w:p w14:paraId="2BBE5B4D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Demonstrated appropriate action that was likely to address areas of concern or deficiency when information relevant to the identification and treatment of the behaviour was lacking.</w:t>
      </w:r>
    </w:p>
    <w:p w14:paraId="40C154B1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</w:tblGrid>
      <w:tr w:rsidR="00747FF0" w:rsidRPr="00674BE7" w14:paraId="2DB20496" w14:textId="77777777" w:rsidTr="00720A28">
        <w:trPr>
          <w:jc w:val="right"/>
        </w:trPr>
        <w:tc>
          <w:tcPr>
            <w:tcW w:w="2580" w:type="dxa"/>
          </w:tcPr>
          <w:p w14:paraId="118B7271" w14:textId="7223F9FA" w:rsidR="00747FF0" w:rsidRPr="00674BE7" w:rsidRDefault="00747FF0" w:rsidP="002779E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initials</w:t>
            </w:r>
          </w:p>
        </w:tc>
      </w:tr>
      <w:tr w:rsidR="00747FF0" w:rsidRPr="00674BE7" w14:paraId="4F81ACF3" w14:textId="77777777" w:rsidTr="00B3224A">
        <w:trPr>
          <w:jc w:val="right"/>
        </w:trPr>
        <w:tc>
          <w:tcPr>
            <w:tcW w:w="2580" w:type="dxa"/>
          </w:tcPr>
          <w:p w14:paraId="256CA9BF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1CBCBF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D4BDA5" w14:textId="77777777" w:rsidR="00973337" w:rsidRPr="00F61228" w:rsidRDefault="00973337" w:rsidP="00973337">
      <w:pPr>
        <w:rPr>
          <w:rFonts w:ascii="Arial" w:hAnsi="Arial" w:cs="Arial"/>
          <w:sz w:val="20"/>
          <w:szCs w:val="20"/>
        </w:rPr>
      </w:pPr>
    </w:p>
    <w:p w14:paraId="487C34D6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Devised an appropriately structured treatment regime and follow-up based upon the information collected.</w:t>
      </w:r>
    </w:p>
    <w:p w14:paraId="28504158" w14:textId="77777777" w:rsidR="00875DEA" w:rsidRPr="00F61228" w:rsidRDefault="00875DEA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747FF0" w:rsidRPr="00674BE7" w14:paraId="6B557603" w14:textId="77777777" w:rsidTr="00F02CDD">
        <w:trPr>
          <w:jc w:val="right"/>
        </w:trPr>
        <w:tc>
          <w:tcPr>
            <w:tcW w:w="2508" w:type="dxa"/>
          </w:tcPr>
          <w:p w14:paraId="1050157F" w14:textId="1388A024" w:rsidR="00747FF0" w:rsidRPr="00674BE7" w:rsidRDefault="00747FF0" w:rsidP="00747F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initials</w:t>
            </w:r>
          </w:p>
        </w:tc>
      </w:tr>
      <w:tr w:rsidR="00747FF0" w:rsidRPr="00674BE7" w14:paraId="68ABB1DA" w14:textId="77777777" w:rsidTr="003D7565">
        <w:trPr>
          <w:jc w:val="right"/>
        </w:trPr>
        <w:tc>
          <w:tcPr>
            <w:tcW w:w="2508" w:type="dxa"/>
          </w:tcPr>
          <w:p w14:paraId="6414F85B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AC747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D2E7D7" w14:textId="77777777" w:rsidR="00973337" w:rsidRPr="00F61228" w:rsidRDefault="00973337" w:rsidP="00973337">
      <w:pPr>
        <w:rPr>
          <w:rFonts w:ascii="Arial" w:hAnsi="Arial" w:cs="Arial"/>
          <w:sz w:val="20"/>
          <w:szCs w:val="20"/>
        </w:rPr>
      </w:pPr>
    </w:p>
    <w:p w14:paraId="3F14EF4F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Explained the rationale behind the recommended treatment and how it will address the problems identified.</w:t>
      </w:r>
    </w:p>
    <w:p w14:paraId="251B6DCE" w14:textId="77777777" w:rsidR="00875DEA" w:rsidRPr="00F61228" w:rsidRDefault="00875DEA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747FF0" w:rsidRPr="00674BE7" w14:paraId="7268376C" w14:textId="77777777" w:rsidTr="00484D7D">
        <w:trPr>
          <w:jc w:val="right"/>
        </w:trPr>
        <w:tc>
          <w:tcPr>
            <w:tcW w:w="2508" w:type="dxa"/>
          </w:tcPr>
          <w:p w14:paraId="688C88C7" w14:textId="57730216" w:rsidR="00747FF0" w:rsidRPr="00674BE7" w:rsidRDefault="00747FF0" w:rsidP="002779E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initials</w:t>
            </w:r>
          </w:p>
        </w:tc>
      </w:tr>
      <w:tr w:rsidR="00747FF0" w:rsidRPr="00674BE7" w14:paraId="4CD91525" w14:textId="77777777" w:rsidTr="008D7AA9">
        <w:trPr>
          <w:jc w:val="right"/>
        </w:trPr>
        <w:tc>
          <w:tcPr>
            <w:tcW w:w="2508" w:type="dxa"/>
          </w:tcPr>
          <w:p w14:paraId="7FEBD72B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609FA4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0CF99E" w14:textId="77777777" w:rsidR="00973337" w:rsidRPr="00F61228" w:rsidRDefault="00973337" w:rsidP="00973337">
      <w:pPr>
        <w:rPr>
          <w:rFonts w:ascii="Arial" w:hAnsi="Arial" w:cs="Arial"/>
          <w:sz w:val="20"/>
          <w:szCs w:val="20"/>
        </w:rPr>
      </w:pPr>
    </w:p>
    <w:p w14:paraId="6FD0FFAE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F61228">
        <w:rPr>
          <w:rFonts w:ascii="Arial" w:hAnsi="Arial" w:cs="Arial"/>
          <w:b/>
          <w:bCs/>
          <w:sz w:val="20"/>
          <w:szCs w:val="20"/>
        </w:rPr>
        <w:t>Demonstrated an understanding the impact of medical history on behaviour.</w:t>
      </w:r>
      <w:proofErr w:type="gramEnd"/>
    </w:p>
    <w:p w14:paraId="3FEDBBE2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747FF0" w:rsidRPr="00674BE7" w14:paraId="0E757A7A" w14:textId="77777777" w:rsidTr="00D321AA">
        <w:trPr>
          <w:jc w:val="right"/>
        </w:trPr>
        <w:tc>
          <w:tcPr>
            <w:tcW w:w="2508" w:type="dxa"/>
          </w:tcPr>
          <w:p w14:paraId="244F3A1F" w14:textId="33EAF2D7" w:rsidR="00747FF0" w:rsidRPr="00674BE7" w:rsidRDefault="00747FF0" w:rsidP="002779E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initials</w:t>
            </w:r>
          </w:p>
        </w:tc>
      </w:tr>
      <w:tr w:rsidR="00747FF0" w:rsidRPr="00674BE7" w14:paraId="0A33297E" w14:textId="77777777" w:rsidTr="00925DFA">
        <w:trPr>
          <w:jc w:val="right"/>
        </w:trPr>
        <w:tc>
          <w:tcPr>
            <w:tcW w:w="2508" w:type="dxa"/>
          </w:tcPr>
          <w:p w14:paraId="02D59D24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3CC3DF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CB7454" w14:textId="77777777" w:rsidR="00973337" w:rsidRPr="00F61228" w:rsidRDefault="00973337" w:rsidP="00973337">
      <w:pPr>
        <w:rPr>
          <w:rFonts w:ascii="Arial" w:hAnsi="Arial" w:cs="Arial"/>
          <w:sz w:val="20"/>
          <w:szCs w:val="20"/>
        </w:rPr>
      </w:pPr>
    </w:p>
    <w:p w14:paraId="033AA525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BDE1BC2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Identified relevant legal and safety issues that needed to be considered before, during and after the consultation and ensured that these were appropriately addressed.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747FF0" w:rsidRPr="00674BE7" w14:paraId="65E6F4F1" w14:textId="77777777" w:rsidTr="00DC5EEC">
        <w:trPr>
          <w:jc w:val="right"/>
        </w:trPr>
        <w:tc>
          <w:tcPr>
            <w:tcW w:w="2508" w:type="dxa"/>
          </w:tcPr>
          <w:p w14:paraId="18007DCE" w14:textId="3D6DAF4D" w:rsidR="00747FF0" w:rsidRPr="00674BE7" w:rsidRDefault="00747FF0" w:rsidP="002779E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initials</w:t>
            </w:r>
          </w:p>
        </w:tc>
      </w:tr>
      <w:tr w:rsidR="00747FF0" w:rsidRPr="00674BE7" w14:paraId="1F9D28A6" w14:textId="77777777" w:rsidTr="00F33384">
        <w:trPr>
          <w:jc w:val="right"/>
        </w:trPr>
        <w:tc>
          <w:tcPr>
            <w:tcW w:w="2508" w:type="dxa"/>
          </w:tcPr>
          <w:p w14:paraId="7B8002C0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002EE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2D2704" w14:textId="77777777" w:rsidR="00973337" w:rsidRPr="00F61228" w:rsidRDefault="00973337" w:rsidP="00973337">
      <w:pPr>
        <w:rPr>
          <w:rFonts w:ascii="Arial" w:hAnsi="Arial" w:cs="Arial"/>
          <w:sz w:val="20"/>
          <w:szCs w:val="20"/>
        </w:rPr>
      </w:pPr>
    </w:p>
    <w:p w14:paraId="3E3EC5EE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Identified any professional, ethical or other issues arising from the consultation and took the appropriate action necessary to address these.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747FF0" w:rsidRPr="00674BE7" w14:paraId="4593A654" w14:textId="77777777" w:rsidTr="003D03A3">
        <w:trPr>
          <w:jc w:val="right"/>
        </w:trPr>
        <w:tc>
          <w:tcPr>
            <w:tcW w:w="2508" w:type="dxa"/>
          </w:tcPr>
          <w:p w14:paraId="605204EB" w14:textId="460B5FF9" w:rsidR="00747FF0" w:rsidRPr="00674BE7" w:rsidRDefault="00747FF0" w:rsidP="002779E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initials</w:t>
            </w:r>
          </w:p>
        </w:tc>
      </w:tr>
      <w:tr w:rsidR="00747FF0" w:rsidRPr="00674BE7" w14:paraId="0BD0A2E2" w14:textId="77777777" w:rsidTr="004D56DC">
        <w:trPr>
          <w:jc w:val="right"/>
        </w:trPr>
        <w:tc>
          <w:tcPr>
            <w:tcW w:w="2508" w:type="dxa"/>
          </w:tcPr>
          <w:p w14:paraId="0B1115E9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57F46" w14:textId="77777777" w:rsidR="00747FF0" w:rsidRPr="00674BE7" w:rsidRDefault="00747FF0" w:rsidP="008C5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0574B8" w14:textId="77777777" w:rsidR="00973337" w:rsidRPr="00F61228" w:rsidRDefault="00973337" w:rsidP="00973337">
      <w:pPr>
        <w:rPr>
          <w:rFonts w:ascii="Arial" w:hAnsi="Arial" w:cs="Arial"/>
          <w:sz w:val="20"/>
          <w:szCs w:val="20"/>
        </w:rPr>
      </w:pPr>
    </w:p>
    <w:p w14:paraId="125B8EAA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D7CBEBD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5AE2E3B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30518B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3: Mentor’s general</w:t>
      </w:r>
      <w:r w:rsidRPr="00F61228">
        <w:rPr>
          <w:rFonts w:ascii="Arial" w:hAnsi="Arial" w:cs="Arial"/>
          <w:b/>
          <w:bCs/>
          <w:sz w:val="22"/>
          <w:szCs w:val="22"/>
        </w:rPr>
        <w:t xml:space="preserve"> comments</w:t>
      </w:r>
    </w:p>
    <w:p w14:paraId="16B51F9C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8A5C8B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F61228">
        <w:rPr>
          <w:rFonts w:ascii="Arial" w:hAnsi="Arial" w:cs="Arial"/>
          <w:bCs/>
          <w:i/>
          <w:sz w:val="20"/>
          <w:szCs w:val="20"/>
        </w:rPr>
        <w:t xml:space="preserve">To be completed by the </w:t>
      </w:r>
      <w:r>
        <w:rPr>
          <w:rFonts w:ascii="Arial" w:hAnsi="Arial" w:cs="Arial"/>
          <w:bCs/>
          <w:i/>
          <w:sz w:val="20"/>
          <w:szCs w:val="20"/>
        </w:rPr>
        <w:t>mentor</w:t>
      </w:r>
      <w:r w:rsidRPr="00F61228">
        <w:rPr>
          <w:rFonts w:ascii="Arial" w:hAnsi="Arial" w:cs="Arial"/>
          <w:bCs/>
          <w:i/>
          <w:sz w:val="20"/>
          <w:szCs w:val="20"/>
        </w:rPr>
        <w:t xml:space="preserve"> in charge of the consultation and associated as</w:t>
      </w:r>
      <w:r>
        <w:rPr>
          <w:rFonts w:ascii="Arial" w:hAnsi="Arial" w:cs="Arial"/>
          <w:bCs/>
          <w:i/>
          <w:sz w:val="20"/>
          <w:szCs w:val="20"/>
        </w:rPr>
        <w:t>sessment.</w:t>
      </w:r>
    </w:p>
    <w:p w14:paraId="000D152B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0F1CFD7" w14:textId="77777777" w:rsidR="00973337" w:rsidRPr="00F61228" w:rsidRDefault="0097333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Name:</w:t>
      </w:r>
    </w:p>
    <w:p w14:paraId="27BF2DF2" w14:textId="77777777" w:rsidR="00973337" w:rsidRPr="00F61228" w:rsidRDefault="0097333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Professional status / qualifications:</w:t>
      </w:r>
    </w:p>
    <w:p w14:paraId="6C525EF1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Date of assessment:</w:t>
      </w:r>
    </w:p>
    <w:p w14:paraId="2F113CDC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358A0C2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A1C0E57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61228">
        <w:rPr>
          <w:rFonts w:ascii="Arial" w:hAnsi="Arial" w:cs="Arial"/>
          <w:i/>
          <w:iCs/>
          <w:sz w:val="20"/>
          <w:szCs w:val="20"/>
        </w:rPr>
        <w:t>Please indicate both areas of strength and where improvement is needed that arose as a result of the consultation. Also list any liaison with others that the candidate was involved in.</w:t>
      </w:r>
    </w:p>
    <w:p w14:paraId="1BEB07FD" w14:textId="77777777" w:rsidR="0043217E" w:rsidRDefault="0043217E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29E40F7" w14:textId="77777777" w:rsidR="0043217E" w:rsidRDefault="0043217E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615EED9B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11CE3086" w14:textId="77777777" w:rsidR="00220866" w:rsidRDefault="00220866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E2836A9" w14:textId="77777777" w:rsidR="00220866" w:rsidRDefault="00220866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7C5AACA" w14:textId="77777777" w:rsidR="00220866" w:rsidRDefault="00220866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535E677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FD75054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2316BF9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D0817E8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A8A0110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B579E3A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B5DE19F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3BA586B3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82D571E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E740EC9" w14:textId="77777777" w:rsidR="001519B4" w:rsidRDefault="001519B4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5681CA6" w14:textId="77777777" w:rsidR="001519B4" w:rsidRDefault="001519B4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61FC7CD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C40BF7E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AFF0B35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355DC034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8A35D76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To be completed by the candidate:</w:t>
      </w:r>
    </w:p>
    <w:p w14:paraId="5E455826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553934E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1228">
        <w:rPr>
          <w:rFonts w:ascii="Arial" w:hAnsi="Arial" w:cs="Arial"/>
          <w:sz w:val="20"/>
          <w:szCs w:val="20"/>
        </w:rPr>
        <w:t>I have read the supervisor's comments in Section 3, and (optional) wish to respond as follows</w:t>
      </w:r>
    </w:p>
    <w:p w14:paraId="1246E796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2F2D93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F43034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E9FF86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FCA035" w14:textId="77777777" w:rsidR="00CB2901" w:rsidRPr="00F61228" w:rsidRDefault="00CB2901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9AD3A5" w14:textId="77777777" w:rsidR="00973337" w:rsidRPr="00F61228" w:rsidRDefault="0097333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 xml:space="preserve">Signature: </w:t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36B611DF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Name of candidate:</w:t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  <w:t>Ref:</w:t>
      </w:r>
    </w:p>
    <w:p w14:paraId="01D862F2" w14:textId="77777777" w:rsidR="00973337" w:rsidRDefault="00973337" w:rsidP="00C22D8E">
      <w:pPr>
        <w:spacing w:after="120"/>
        <w:rPr>
          <w:rFonts w:ascii="Arial" w:hAnsi="Arial" w:cs="Arial"/>
          <w:sz w:val="28"/>
          <w:szCs w:val="20"/>
        </w:rPr>
      </w:pPr>
    </w:p>
    <w:p w14:paraId="6558839A" w14:textId="77777777" w:rsidR="0074528F" w:rsidRDefault="0074528F" w:rsidP="00973337"/>
    <w:sectPr w:rsidR="0074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D39"/>
    <w:multiLevelType w:val="hybridMultilevel"/>
    <w:tmpl w:val="D462662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51B16"/>
    <w:multiLevelType w:val="hybridMultilevel"/>
    <w:tmpl w:val="914A54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37"/>
    <w:rsid w:val="00074EA0"/>
    <w:rsid w:val="000D1C19"/>
    <w:rsid w:val="00113889"/>
    <w:rsid w:val="001519B4"/>
    <w:rsid w:val="0021449D"/>
    <w:rsid w:val="00220866"/>
    <w:rsid w:val="002779EB"/>
    <w:rsid w:val="003434A0"/>
    <w:rsid w:val="0038656E"/>
    <w:rsid w:val="0043217E"/>
    <w:rsid w:val="0074528F"/>
    <w:rsid w:val="00747FF0"/>
    <w:rsid w:val="00821213"/>
    <w:rsid w:val="00875DEA"/>
    <w:rsid w:val="008C5E11"/>
    <w:rsid w:val="008F5E74"/>
    <w:rsid w:val="00973337"/>
    <w:rsid w:val="00986865"/>
    <w:rsid w:val="00A27587"/>
    <w:rsid w:val="00A8041D"/>
    <w:rsid w:val="00AB5216"/>
    <w:rsid w:val="00AC4A18"/>
    <w:rsid w:val="00B31DA3"/>
    <w:rsid w:val="00C22D8E"/>
    <w:rsid w:val="00C53995"/>
    <w:rsid w:val="00CB2901"/>
    <w:rsid w:val="00F61A32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37"/>
    <w:pPr>
      <w:spacing w:after="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01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95"/>
    <w:rPr>
      <w:rFonts w:ascii="Times New Roman" w:eastAsia="Times New Roman" w:hAnsi="Times New Roman"/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95"/>
    <w:rPr>
      <w:rFonts w:ascii="Times New Roman" w:eastAsia="Times New Roman" w:hAnsi="Times New Roman"/>
      <w:b/>
      <w:bCs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37"/>
    <w:pPr>
      <w:spacing w:after="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01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95"/>
    <w:rPr>
      <w:rFonts w:ascii="Times New Roman" w:eastAsia="Times New Roman" w:hAnsi="Times New Roman"/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95"/>
    <w:rPr>
      <w:rFonts w:ascii="Times New Roman" w:eastAsia="Times New Roman" w:hAnsi="Times New Roman"/>
      <w:b/>
      <w:bCs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ASAB ACC</cp:lastModifiedBy>
  <cp:revision>2</cp:revision>
  <cp:lastPrinted>2014-07-13T08:09:00Z</cp:lastPrinted>
  <dcterms:created xsi:type="dcterms:W3CDTF">2017-11-21T12:11:00Z</dcterms:created>
  <dcterms:modified xsi:type="dcterms:W3CDTF">2017-11-21T12:11:00Z</dcterms:modified>
</cp:coreProperties>
</file>